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B066" w14:textId="772BD4C4"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Chère </w:t>
      </w:r>
      <w:r w:rsidR="008C274C">
        <w:rPr>
          <w:rFonts w:asciiTheme="minorHAnsi" w:eastAsia="Arial" w:hAnsiTheme="minorHAnsi" w:cs="Arial"/>
          <w:sz w:val="19"/>
          <w:szCs w:val="19"/>
        </w:rPr>
        <w:t>A</w:t>
      </w:r>
      <w:r w:rsidRPr="008C274C">
        <w:rPr>
          <w:rFonts w:asciiTheme="minorHAnsi" w:eastAsia="Arial" w:hAnsiTheme="minorHAnsi" w:cs="Arial"/>
          <w:sz w:val="19"/>
          <w:szCs w:val="19"/>
        </w:rPr>
        <w:t xml:space="preserve">nimatrice, cher </w:t>
      </w:r>
      <w:r w:rsidR="008C274C">
        <w:rPr>
          <w:rFonts w:asciiTheme="minorHAnsi" w:eastAsia="Arial" w:hAnsiTheme="minorHAnsi" w:cs="Arial"/>
          <w:sz w:val="19"/>
          <w:szCs w:val="19"/>
        </w:rPr>
        <w:t>A</w:t>
      </w:r>
      <w:r w:rsidRPr="008C274C">
        <w:rPr>
          <w:rFonts w:asciiTheme="minorHAnsi" w:eastAsia="Arial" w:hAnsiTheme="minorHAnsi" w:cs="Arial"/>
          <w:sz w:val="19"/>
          <w:szCs w:val="19"/>
        </w:rPr>
        <w:t>nimateur,</w:t>
      </w:r>
    </w:p>
    <w:p w14:paraId="29D6B04F" w14:textId="77777777"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 </w:t>
      </w:r>
    </w:p>
    <w:p w14:paraId="33768A49" w14:textId="5A82F5CE"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Nous venons d’apprendre qu’une personne du groupe que tu animes dans notre </w:t>
      </w:r>
      <w:r w:rsidR="008C274C">
        <w:rPr>
          <w:rFonts w:asciiTheme="minorHAnsi" w:eastAsia="Arial" w:hAnsiTheme="minorHAnsi" w:cs="Arial"/>
          <w:sz w:val="19"/>
          <w:szCs w:val="19"/>
        </w:rPr>
        <w:t>U</w:t>
      </w:r>
      <w:r w:rsidRPr="008C274C">
        <w:rPr>
          <w:rFonts w:asciiTheme="minorHAnsi" w:eastAsia="Arial" w:hAnsiTheme="minorHAnsi" w:cs="Arial"/>
          <w:sz w:val="19"/>
          <w:szCs w:val="19"/>
        </w:rPr>
        <w:t xml:space="preserve">nité a été testée covid-19 positif. Au cours des 48h qui ont précédé l’apparition des symptômes/le test PCR, cette personne a participé à une activité Guide à laquelle tu étais également présent </w:t>
      </w:r>
      <w:r w:rsidRPr="008C274C">
        <w:rPr>
          <w:rFonts w:asciiTheme="minorHAnsi" w:eastAsia="Arial" w:hAnsiTheme="minorHAnsi" w:cs="Arial"/>
          <w:sz w:val="19"/>
          <w:szCs w:val="19"/>
          <w:highlight w:val="yellow"/>
        </w:rPr>
        <w:t>(préciser ici la date de l’activité en question)</w:t>
      </w:r>
      <w:r w:rsidRPr="008C274C">
        <w:rPr>
          <w:rFonts w:asciiTheme="minorHAnsi" w:eastAsia="Arial" w:hAnsiTheme="minorHAnsi" w:cs="Arial"/>
          <w:sz w:val="19"/>
          <w:szCs w:val="19"/>
        </w:rPr>
        <w:t>.</w:t>
      </w:r>
    </w:p>
    <w:p w14:paraId="0A6959E7" w14:textId="77777777"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 </w:t>
      </w:r>
    </w:p>
    <w:p w14:paraId="687333F1" w14:textId="690D98EE"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 xml:space="preserve">Comme les gestes barrières (masque ou distanciation physique) n’ont pas été respectés durant plus de 15 minutes entre cette personne et toi, tu es désormais une personne à </w:t>
      </w:r>
      <w:r w:rsidRPr="008C274C">
        <w:rPr>
          <w:rFonts w:asciiTheme="minorHAnsi" w:eastAsia="Arial" w:hAnsiTheme="minorHAnsi" w:cs="Arial"/>
          <w:b/>
          <w:bCs/>
          <w:sz w:val="19"/>
          <w:szCs w:val="19"/>
          <w:lang w:val="fr"/>
        </w:rPr>
        <w:t>haut risque</w:t>
      </w:r>
      <w:r w:rsidRPr="008C274C">
        <w:rPr>
          <w:rFonts w:asciiTheme="minorHAnsi" w:eastAsia="Arial" w:hAnsiTheme="minorHAnsi" w:cs="Arial"/>
          <w:sz w:val="19"/>
          <w:szCs w:val="19"/>
          <w:lang w:val="fr"/>
        </w:rPr>
        <w:t xml:space="preserve">. Par conséquent, cela signifie que tu dois immédiatement te mettre en quarantaine. La durée de celle-ci sera déterminée par ton médecin traitant. Veille donc à le contacter, également pour vérifier avec lui si tu dois te faire tester.  </w:t>
      </w:r>
    </w:p>
    <w:p w14:paraId="0B8DB56B" w14:textId="4C68B9E7"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 xml:space="preserve"> </w:t>
      </w:r>
    </w:p>
    <w:p w14:paraId="38732E43" w14:textId="5DEF8831"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Dans le cas où un test réalisé serait </w:t>
      </w:r>
      <w:r w:rsidRPr="008C274C">
        <w:rPr>
          <w:rFonts w:asciiTheme="minorHAnsi" w:eastAsia="Arial" w:hAnsiTheme="minorHAnsi" w:cs="Arial"/>
          <w:b/>
          <w:bCs/>
          <w:sz w:val="19"/>
          <w:szCs w:val="19"/>
        </w:rPr>
        <w:t>positif</w:t>
      </w:r>
      <w:r w:rsidRPr="008C274C">
        <w:rPr>
          <w:rFonts w:asciiTheme="minorHAnsi" w:eastAsia="Arial" w:hAnsiTheme="minorHAnsi" w:cs="Arial"/>
          <w:sz w:val="19"/>
          <w:szCs w:val="19"/>
        </w:rPr>
        <w:t xml:space="preserve">, nous te demandons de bien vouloir </w:t>
      </w:r>
      <w:r w:rsidRPr="008C274C">
        <w:rPr>
          <w:rFonts w:asciiTheme="minorHAnsi" w:eastAsia="Arial" w:hAnsiTheme="minorHAnsi" w:cs="Arial"/>
          <w:b/>
          <w:bCs/>
          <w:sz w:val="19"/>
          <w:szCs w:val="19"/>
        </w:rPr>
        <w:t>prévenir l’équipe d’unité</w:t>
      </w:r>
      <w:r w:rsidRPr="008C274C">
        <w:rPr>
          <w:rFonts w:asciiTheme="minorHAnsi" w:eastAsia="Arial" w:hAnsiTheme="minorHAnsi" w:cs="Arial"/>
          <w:sz w:val="19"/>
          <w:szCs w:val="19"/>
        </w:rPr>
        <w:t>. En effet, il s’agira du 2</w:t>
      </w:r>
      <w:r w:rsidRPr="008C274C">
        <w:rPr>
          <w:rFonts w:asciiTheme="minorHAnsi" w:eastAsia="Arial" w:hAnsiTheme="minorHAnsi" w:cs="Arial"/>
          <w:sz w:val="19"/>
          <w:szCs w:val="19"/>
          <w:vertAlign w:val="superscript"/>
        </w:rPr>
        <w:t>e</w:t>
      </w:r>
      <w:r w:rsidRPr="008C274C">
        <w:rPr>
          <w:rFonts w:asciiTheme="minorHAnsi" w:eastAsia="Arial" w:hAnsiTheme="minorHAnsi" w:cs="Arial"/>
          <w:sz w:val="19"/>
          <w:szCs w:val="19"/>
        </w:rPr>
        <w:t xml:space="preserve"> cas identifié au sein d’un même groupe et donc d’un cluster (foyer), et nous devrons en informer le centre de tracing. Ton anonymat sera bien entendu préservé au sein de l’unité. </w:t>
      </w:r>
    </w:p>
    <w:p w14:paraId="7C205C99" w14:textId="3146B294"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177CAD60" w14:textId="60562E6D"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Durant ta période de quarantaine, tu devras suivre attentivement les recommandations</w:t>
      </w:r>
      <w:hyperlink r:id="rId8" w:anchor="_ftn1">
        <w:r w:rsidRPr="008C274C">
          <w:rPr>
            <w:rStyle w:val="Lienhypertexte"/>
            <w:rFonts w:asciiTheme="minorHAnsi" w:eastAsia="Arial" w:hAnsiTheme="minorHAnsi" w:cs="Arial"/>
            <w:sz w:val="19"/>
            <w:szCs w:val="19"/>
            <w:vertAlign w:val="superscript"/>
          </w:rPr>
          <w:t>[1]</w:t>
        </w:r>
      </w:hyperlink>
      <w:r w:rsidRPr="008C274C">
        <w:rPr>
          <w:rFonts w:asciiTheme="minorHAnsi" w:eastAsia="Arial" w:hAnsiTheme="minorHAnsi" w:cs="Arial"/>
          <w:sz w:val="19"/>
          <w:szCs w:val="19"/>
        </w:rPr>
        <w:t xml:space="preserve"> ci-dessous pour limiter les risques de transmission du virus : </w:t>
      </w:r>
    </w:p>
    <w:p w14:paraId="356D54F2" w14:textId="60C5DCE8" w:rsidR="36D5BD90" w:rsidRPr="008C274C" w:rsidRDefault="36D5BD90" w:rsidP="76C2F6E6">
      <w:pPr>
        <w:jc w:val="both"/>
        <w:rPr>
          <w:rFonts w:asciiTheme="minorHAnsi" w:hAnsiTheme="minorHAnsi"/>
        </w:rPr>
      </w:pPr>
      <w:r w:rsidRPr="008C274C">
        <w:rPr>
          <w:rFonts w:asciiTheme="minorHAnsi" w:eastAsia="Arial" w:hAnsiTheme="minorHAnsi" w:cs="Arial"/>
          <w:color w:val="000000"/>
          <w:sz w:val="19"/>
          <w:szCs w:val="19"/>
        </w:rPr>
        <w:t xml:space="preserve"> </w:t>
      </w:r>
    </w:p>
    <w:p w14:paraId="51FE489E" w14:textId="74AE647F" w:rsidR="36D5BD90" w:rsidRPr="008C274C" w:rsidRDefault="36D5BD90" w:rsidP="76C2F6E6">
      <w:pPr>
        <w:jc w:val="both"/>
        <w:rPr>
          <w:rFonts w:asciiTheme="minorHAnsi" w:hAnsiTheme="minorHAnsi"/>
        </w:rPr>
      </w:pPr>
      <w:r w:rsidRPr="008C274C">
        <w:rPr>
          <w:rFonts w:asciiTheme="minorHAnsi" w:eastAsia="Arial" w:hAnsiTheme="minorHAnsi" w:cs="Arial"/>
          <w:b/>
          <w:bCs/>
          <w:i/>
          <w:iCs/>
          <w:color w:val="000000"/>
          <w:sz w:val="19"/>
          <w:szCs w:val="19"/>
        </w:rPr>
        <w:t xml:space="preserve">Reste à la maison </w:t>
      </w:r>
    </w:p>
    <w:p w14:paraId="5476E1F4" w14:textId="3C8F3944"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Même si tu n’es pas malade, tu dois rester à la maison. En effet, il est possible que tu sois infecté par le virus et que tu tombes malade dans les prochains jours. De plus, même en l’absence de symptômes, tu peux être contagieux.</w:t>
      </w:r>
    </w:p>
    <w:p w14:paraId="3E414762" w14:textId="15E9AD2E"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Tu ne peux quitter ton domicile que si cela est strictement nécessaire, comme pour aller faire des courses de nourriture ou te rendre chez le médecin. Porte toujours un masque buccal en tissu et évite tout contact avec les autres. </w:t>
      </w:r>
    </w:p>
    <w:p w14:paraId="11C2CD99" w14:textId="5C4B8526"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Ne reçois pas de visiteurs à ton domicile. </w:t>
      </w:r>
    </w:p>
    <w:p w14:paraId="36A6E3B3" w14:textId="25E8749B"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Les activités de loisirs devant être évitées, nous suspendons les activités scoutes durant 14 jours. Celles-ci reprendront le </w:t>
      </w:r>
      <w:r w:rsidRPr="008C274C">
        <w:rPr>
          <w:rFonts w:asciiTheme="minorHAnsi" w:eastAsia="TraditionellSans" w:hAnsiTheme="minorHAnsi" w:cs="TraditionellSans"/>
          <w:i/>
          <w:iCs/>
          <w:sz w:val="19"/>
          <w:szCs w:val="19"/>
          <w:highlight w:val="yellow"/>
          <w:lang w:val="fr-BE"/>
        </w:rPr>
        <w:t>…/…/….</w:t>
      </w:r>
    </w:p>
    <w:p w14:paraId="643098C7" w14:textId="7D735D95" w:rsidR="36D5BD90" w:rsidRPr="008C274C" w:rsidRDefault="36D5BD90" w:rsidP="76C2F6E6">
      <w:pPr>
        <w:jc w:val="both"/>
        <w:rPr>
          <w:rFonts w:asciiTheme="minorHAnsi" w:hAnsiTheme="minorHAnsi"/>
        </w:rPr>
      </w:pPr>
      <w:r w:rsidRPr="008C274C">
        <w:rPr>
          <w:rFonts w:asciiTheme="minorHAnsi" w:eastAsia="Arial" w:hAnsiTheme="minorHAnsi" w:cs="Arial"/>
          <w:i/>
          <w:iCs/>
          <w:color w:val="000000"/>
          <w:sz w:val="19"/>
          <w:szCs w:val="19"/>
        </w:rPr>
        <w:t xml:space="preserve"> </w:t>
      </w:r>
    </w:p>
    <w:p w14:paraId="687CB473" w14:textId="2259CF5D" w:rsidR="36D5BD90" w:rsidRPr="008C274C" w:rsidRDefault="36D5BD90" w:rsidP="76C2F6E6">
      <w:pPr>
        <w:jc w:val="both"/>
        <w:rPr>
          <w:rFonts w:asciiTheme="minorHAnsi" w:hAnsiTheme="minorHAnsi"/>
        </w:rPr>
      </w:pPr>
      <w:r w:rsidRPr="008C274C">
        <w:rPr>
          <w:rFonts w:asciiTheme="minorHAnsi" w:eastAsia="Arial" w:hAnsiTheme="minorHAnsi" w:cs="Arial"/>
          <w:b/>
          <w:bCs/>
          <w:i/>
          <w:iCs/>
          <w:color w:val="000000"/>
          <w:sz w:val="19"/>
          <w:szCs w:val="19"/>
        </w:rPr>
        <w:t xml:space="preserve">Protège les personnes vulnérables </w:t>
      </w:r>
    </w:p>
    <w:p w14:paraId="718C3729" w14:textId="73ED774B" w:rsidR="36D5BD90" w:rsidRPr="008C274C" w:rsidRDefault="36D5BD90" w:rsidP="76C2F6E6">
      <w:pPr>
        <w:pStyle w:val="Paragraphedeliste"/>
        <w:numPr>
          <w:ilvl w:val="0"/>
          <w:numId w:val="2"/>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Si l'un des membres de ton ménage présente une vulnérabilité accrue à une forme grave de COVID-19, par exemple en raison du diabète, d'une maladie cardiaque ou respiratoire chronique, de problèmes immunitaires ou d'un âge avancé, fais particulièrement attention. De même, si tu avais prévu d’aller voir tes grands-parents dans les prochains jours, il est préférable de reporter.</w:t>
      </w:r>
    </w:p>
    <w:p w14:paraId="12CCB6FD" w14:textId="239B8875" w:rsidR="36D5BD90" w:rsidRPr="008C274C" w:rsidRDefault="36D5BD90" w:rsidP="76C2F6E6">
      <w:pPr>
        <w:pStyle w:val="Paragraphedeliste"/>
        <w:numPr>
          <w:ilvl w:val="0"/>
          <w:numId w:val="2"/>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Ne partage pas les ustensiles pour manger et boire (couverts, assiettes, tasses, verres...), les brosses à dents ou les serviettes/essuies. </w:t>
      </w:r>
    </w:p>
    <w:p w14:paraId="204F3A85" w14:textId="642AA0D3" w:rsidR="36D5BD90" w:rsidRPr="008C274C" w:rsidRDefault="36D5BD90" w:rsidP="76C2F6E6">
      <w:pPr>
        <w:jc w:val="both"/>
        <w:rPr>
          <w:rFonts w:asciiTheme="minorHAnsi" w:hAnsiTheme="minorHAnsi"/>
        </w:rPr>
      </w:pPr>
      <w:r w:rsidRPr="008C274C">
        <w:rPr>
          <w:rFonts w:asciiTheme="minorHAnsi" w:eastAsia="Arial" w:hAnsiTheme="minorHAnsi" w:cs="Arial"/>
          <w:i/>
          <w:iCs/>
          <w:color w:val="000000"/>
          <w:sz w:val="19"/>
          <w:szCs w:val="19"/>
        </w:rPr>
        <w:t xml:space="preserve"> </w:t>
      </w:r>
    </w:p>
    <w:p w14:paraId="7BE0868F" w14:textId="7D223A39" w:rsidR="36D5BD90" w:rsidRPr="008C274C" w:rsidRDefault="36D5BD90" w:rsidP="76C2F6E6">
      <w:pPr>
        <w:jc w:val="both"/>
        <w:rPr>
          <w:rFonts w:asciiTheme="minorHAnsi" w:hAnsiTheme="minorHAnsi"/>
        </w:rPr>
      </w:pPr>
      <w:r w:rsidRPr="008C274C">
        <w:rPr>
          <w:rFonts w:asciiTheme="minorHAnsi" w:eastAsia="Arial" w:hAnsiTheme="minorHAnsi" w:cs="Arial"/>
        </w:rPr>
        <w:t xml:space="preserve"> </w:t>
      </w:r>
    </w:p>
    <w:p w14:paraId="26562BF3" w14:textId="2EC386D8" w:rsidR="36D5BD90" w:rsidRPr="008C274C" w:rsidRDefault="36D5BD90" w:rsidP="76C2F6E6">
      <w:pPr>
        <w:jc w:val="both"/>
        <w:rPr>
          <w:rFonts w:asciiTheme="minorHAnsi" w:hAnsiTheme="minorHAnsi"/>
        </w:rPr>
      </w:pPr>
      <w:r w:rsidRPr="008C274C">
        <w:rPr>
          <w:rFonts w:asciiTheme="minorHAnsi" w:eastAsia="Arial" w:hAnsiTheme="minorHAnsi" w:cs="Arial"/>
          <w:b/>
          <w:bCs/>
          <w:i/>
          <w:iCs/>
          <w:color w:val="000000"/>
          <w:sz w:val="19"/>
          <w:szCs w:val="19"/>
        </w:rPr>
        <w:lastRenderedPageBreak/>
        <w:t>Insiste sur les règles d’hygiène de base</w:t>
      </w:r>
    </w:p>
    <w:p w14:paraId="4CD5B2FC" w14:textId="33FC648E" w:rsidR="36D5BD90" w:rsidRPr="008C274C" w:rsidRDefault="36D5BD90" w:rsidP="76C2F6E6">
      <w:pPr>
        <w:pStyle w:val="Paragraphedeliste"/>
        <w:numPr>
          <w:ilvl w:val="0"/>
          <w:numId w:val="1"/>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Utilise un mouchoir en tissu ou en papier, et tousse ou éternue dans le pli du coude. Après utilisation, les mouchoirs doivent immédiatement être jetés dans une poubelle avec couvercle. </w:t>
      </w:r>
    </w:p>
    <w:p w14:paraId="105DD979" w14:textId="3CD65A95" w:rsidR="36D5BD90" w:rsidRPr="008C274C" w:rsidRDefault="36D5BD90" w:rsidP="76C2F6E6">
      <w:pPr>
        <w:pStyle w:val="Paragraphedeliste"/>
        <w:numPr>
          <w:ilvl w:val="0"/>
          <w:numId w:val="1"/>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Lave-toi les mains à l'eau et au savon pendant 40 à 60 secondes plusieurs fois par jour. Tu dois également te sécher les mains avec des serviettes propres.</w:t>
      </w:r>
    </w:p>
    <w:p w14:paraId="62B4F046" w14:textId="42828D3F"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3CC4F30D" w14:textId="3DFD1C75"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20DA61CC" w14:textId="6E6FEAB3"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 xml:space="preserve">Nous restons à ta disposition pour de plus amples informations. </w:t>
      </w:r>
    </w:p>
    <w:p w14:paraId="4CD6D782" w14:textId="328BC130"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63EFCA1E" w14:textId="27DDA2C3"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Cordialement,</w:t>
      </w:r>
    </w:p>
    <w:p w14:paraId="2FDB913D" w14:textId="4E035C6E"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61508477" w14:textId="0F5C5358"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highlight w:val="yellow"/>
          <w:lang w:val="fr"/>
        </w:rPr>
        <w:t xml:space="preserve">XXXXXX </w:t>
      </w:r>
    </w:p>
    <w:p w14:paraId="34AD9493" w14:textId="1364E3BE" w:rsidR="36D5BD90" w:rsidRPr="008C274C" w:rsidRDefault="36D5BD90" w:rsidP="76C2F6E6">
      <w:pPr>
        <w:jc w:val="right"/>
        <w:rPr>
          <w:rFonts w:asciiTheme="minorHAnsi" w:hAnsiTheme="minorHAnsi"/>
        </w:rPr>
      </w:pPr>
      <w:r w:rsidRPr="008C274C">
        <w:rPr>
          <w:rFonts w:asciiTheme="minorHAnsi" w:eastAsia="Arial" w:hAnsiTheme="minorHAnsi" w:cs="Arial"/>
          <w:sz w:val="19"/>
          <w:szCs w:val="19"/>
          <w:highlight w:val="yellow"/>
          <w:lang w:val="fr"/>
        </w:rPr>
        <w:t xml:space="preserve">Référent covid-19 du </w:t>
      </w:r>
      <w:r w:rsidR="008C274C">
        <w:rPr>
          <w:rFonts w:asciiTheme="minorHAnsi" w:eastAsia="Arial" w:hAnsiTheme="minorHAnsi" w:cs="Arial"/>
          <w:sz w:val="19"/>
          <w:szCs w:val="19"/>
          <w:highlight w:val="yellow"/>
          <w:lang w:val="fr"/>
        </w:rPr>
        <w:t>St</w:t>
      </w:r>
      <w:r w:rsidRPr="008C274C">
        <w:rPr>
          <w:rFonts w:asciiTheme="minorHAnsi" w:eastAsia="Arial" w:hAnsiTheme="minorHAnsi" w:cs="Arial"/>
          <w:sz w:val="19"/>
          <w:szCs w:val="19"/>
          <w:highlight w:val="yellow"/>
          <w:lang w:val="fr"/>
        </w:rPr>
        <w:t>aff  d’</w:t>
      </w:r>
      <w:r w:rsidR="008C274C">
        <w:rPr>
          <w:rFonts w:asciiTheme="minorHAnsi" w:eastAsia="Arial" w:hAnsiTheme="minorHAnsi" w:cs="Arial"/>
          <w:sz w:val="19"/>
          <w:szCs w:val="19"/>
          <w:highlight w:val="yellow"/>
          <w:lang w:val="fr"/>
        </w:rPr>
        <w:t>U</w:t>
      </w:r>
      <w:r w:rsidRPr="008C274C">
        <w:rPr>
          <w:rFonts w:asciiTheme="minorHAnsi" w:eastAsia="Arial" w:hAnsiTheme="minorHAnsi" w:cs="Arial"/>
          <w:sz w:val="19"/>
          <w:szCs w:val="19"/>
          <w:highlight w:val="yellow"/>
          <w:lang w:val="fr"/>
        </w:rPr>
        <w:t xml:space="preserve">nité </w:t>
      </w:r>
    </w:p>
    <w:p w14:paraId="1883575E" w14:textId="41260948" w:rsidR="36D5BD90" w:rsidRPr="008C274C" w:rsidRDefault="36D5BD90" w:rsidP="76C2F6E6">
      <w:pPr>
        <w:jc w:val="right"/>
        <w:rPr>
          <w:rFonts w:asciiTheme="minorHAnsi" w:hAnsiTheme="minorHAnsi"/>
        </w:rPr>
      </w:pPr>
      <w:r w:rsidRPr="008C274C">
        <w:rPr>
          <w:rFonts w:asciiTheme="minorHAnsi" w:eastAsia="Arial" w:hAnsiTheme="minorHAnsi" w:cs="Arial"/>
          <w:sz w:val="19"/>
          <w:szCs w:val="19"/>
          <w:highlight w:val="yellow"/>
          <w:lang w:val="fr"/>
        </w:rPr>
        <w:t>Téléphone</w:t>
      </w:r>
    </w:p>
    <w:p w14:paraId="3EFC9436" w14:textId="4DC7EE99" w:rsidR="36D5BD90" w:rsidRPr="008C274C" w:rsidRDefault="36D5BD90" w:rsidP="76C2F6E6">
      <w:pPr>
        <w:jc w:val="right"/>
        <w:rPr>
          <w:rFonts w:asciiTheme="minorHAnsi" w:hAnsiTheme="minorHAnsi"/>
        </w:rPr>
      </w:pPr>
      <w:r w:rsidRPr="008C274C">
        <w:rPr>
          <w:rFonts w:asciiTheme="minorHAnsi" w:eastAsia="Arial" w:hAnsiTheme="minorHAnsi" w:cs="Arial"/>
          <w:sz w:val="19"/>
          <w:szCs w:val="19"/>
          <w:highlight w:val="yellow"/>
          <w:lang w:val="fr"/>
        </w:rPr>
        <w:t>Adresse mail</w:t>
      </w:r>
    </w:p>
    <w:p w14:paraId="7C702328" w14:textId="58B2B976" w:rsidR="36D5BD90" w:rsidRPr="008C274C" w:rsidRDefault="36D5BD90">
      <w:pPr>
        <w:rPr>
          <w:rFonts w:asciiTheme="minorHAnsi" w:hAnsiTheme="minorHAnsi"/>
        </w:rPr>
      </w:pPr>
      <w:r w:rsidRPr="008C274C">
        <w:rPr>
          <w:rFonts w:asciiTheme="minorHAnsi" w:hAnsiTheme="minorHAnsi"/>
        </w:rPr>
        <w:br/>
      </w:r>
      <w:r w:rsidRPr="008C274C">
        <w:rPr>
          <w:rFonts w:asciiTheme="minorHAnsi" w:hAnsiTheme="minorHAnsi"/>
        </w:rPr>
        <w:br/>
      </w:r>
    </w:p>
    <w:p w14:paraId="082E4DFD" w14:textId="7FC1AC3C" w:rsidR="36D5BD90" w:rsidRPr="008C274C" w:rsidRDefault="009C5CA6" w:rsidP="76C2F6E6">
      <w:pPr>
        <w:jc w:val="both"/>
        <w:rPr>
          <w:rFonts w:asciiTheme="minorHAnsi" w:hAnsiTheme="minorHAnsi"/>
        </w:rPr>
      </w:pPr>
      <w:hyperlink r:id="rId9" w:anchor="_ftnref1">
        <w:r w:rsidR="36D5BD90" w:rsidRPr="008C274C">
          <w:rPr>
            <w:rStyle w:val="Lienhypertexte"/>
            <w:rFonts w:asciiTheme="minorHAnsi" w:eastAsia="Calibri" w:hAnsiTheme="minorHAnsi" w:cs="Calibri"/>
            <w:sz w:val="16"/>
            <w:szCs w:val="16"/>
            <w:vertAlign w:val="superscript"/>
          </w:rPr>
          <w:t>[1]</w:t>
        </w:r>
      </w:hyperlink>
      <w:r w:rsidR="36D5BD90" w:rsidRPr="008C274C">
        <w:rPr>
          <w:rFonts w:asciiTheme="minorHAnsi" w:eastAsia="Calibri" w:hAnsiTheme="minorHAnsi" w:cs="Calibri"/>
          <w:sz w:val="16"/>
          <w:szCs w:val="16"/>
        </w:rPr>
        <w:t xml:space="preserve"> </w:t>
      </w:r>
      <w:r w:rsidR="36D5BD90" w:rsidRPr="008C274C">
        <w:rPr>
          <w:rFonts w:asciiTheme="minorHAnsi" w:eastAsia="Arial" w:hAnsiTheme="minorHAnsi" w:cs="Arial"/>
          <w:sz w:val="16"/>
          <w:szCs w:val="16"/>
        </w:rPr>
        <w:t xml:space="preserve">Ces recommandations sont issues du document </w:t>
      </w:r>
      <w:r w:rsidR="36D5BD90" w:rsidRPr="008C274C">
        <w:rPr>
          <w:rFonts w:asciiTheme="minorHAnsi" w:eastAsia="Arial" w:hAnsiTheme="minorHAnsi" w:cs="Arial"/>
          <w:i/>
          <w:iCs/>
          <w:sz w:val="16"/>
          <w:szCs w:val="16"/>
        </w:rPr>
        <w:t xml:space="preserve">« Conseil d’hygiène pour des contacts à haut risque asymptomatiques d’un patient atteint de covid-19 » </w:t>
      </w:r>
      <w:r w:rsidR="36D5BD90" w:rsidRPr="008C274C">
        <w:rPr>
          <w:rFonts w:asciiTheme="minorHAnsi" w:eastAsia="Arial" w:hAnsiTheme="minorHAnsi" w:cs="Arial"/>
          <w:sz w:val="16"/>
          <w:szCs w:val="16"/>
        </w:rPr>
        <w:t>de Sciensano, version du 6 juillet 2020.</w:t>
      </w:r>
    </w:p>
    <w:p w14:paraId="3DD185CF" w14:textId="132C1129" w:rsidR="76C2F6E6" w:rsidRPr="008C274C" w:rsidRDefault="76C2F6E6" w:rsidP="76C2F6E6">
      <w:pPr>
        <w:rPr>
          <w:rFonts w:asciiTheme="minorHAnsi" w:hAnsiTheme="minorHAnsi"/>
        </w:rPr>
      </w:pPr>
    </w:p>
    <w:sectPr w:rsidR="76C2F6E6" w:rsidRPr="008C274C" w:rsidSect="0040079C">
      <w:footerReference w:type="default" r:id="rId10"/>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57C22" w14:textId="77777777" w:rsidR="009C5CA6" w:rsidRDefault="009C5CA6" w:rsidP="00D3371B">
      <w:r>
        <w:separator/>
      </w:r>
    </w:p>
  </w:endnote>
  <w:endnote w:type="continuationSeparator" w:id="0">
    <w:p w14:paraId="0E00E683" w14:textId="77777777" w:rsidR="009C5CA6" w:rsidRDefault="009C5CA6"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panose1 w:val="02000506030000020004"/>
    <w:charset w:val="00"/>
    <w:family w:val="auto"/>
    <w:pitch w:val="variable"/>
    <w:sig w:usb0="80000003" w:usb1="00000000" w:usb2="00000000" w:usb3="00000000" w:csb0="00000001" w:csb1="00000000"/>
  </w:font>
  <w:font w:name="Liant">
    <w:panose1 w:val="02000603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378F" w14:textId="77777777" w:rsidR="004D5EFD" w:rsidRDefault="004D5EFD">
    <w:pPr>
      <w:pStyle w:val="Pieddepage"/>
    </w:pPr>
  </w:p>
  <w:p w14:paraId="06E33B57" w14:textId="77777777" w:rsidR="001B63E5" w:rsidRDefault="0040079C" w:rsidP="00D3371B">
    <w:pPr>
      <w:pStyle w:val="Pieddepage"/>
    </w:pPr>
    <w:r>
      <w:rPr>
        <w:noProof/>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3DE2C1">
            <v:shapetype id="_x0000_t202" coordsize="21600,21600" o:spt="202" path="m,l,21600r21600,l21600,xe" w14:anchorId="58D97F2A">
              <v:stroke joinstyle="miter"/>
              <v:path gradientshapeok="t" o:connecttype="rect"/>
            </v:shapetype>
            <v:shape id="Zone de texte 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fillcolor="white [3201]" strokecolor="white [321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v:textbox>
                <w:txbxContent>
                  <w:p w:rsidRPr="00521D09" w:rsidR="004D5EFD" w:rsidP="004D5EFD" w:rsidRDefault="004D5EFD" w14:paraId="40EAA85A" wp14:textId="77777777">
                    <w:pPr>
                      <w:autoSpaceDE w:val="0"/>
                      <w:autoSpaceDN w:val="0"/>
                      <w:adjustRightInd w:val="0"/>
                      <w:spacing w:after="0" w:line="240" w:lineRule="auto"/>
                      <w:ind w:right="-2976"/>
                      <w:rPr>
                        <w:rFonts w:cs="GloberRegular" w:asciiTheme="minorHAnsi" w:hAnsiTheme="minorHAnsi"/>
                        <w:sz w:val="16"/>
                        <w:szCs w:val="20"/>
                      </w:rPr>
                    </w:pPr>
                    <w:r w:rsidRPr="00521D09">
                      <w:rPr>
                        <w:rFonts w:cs="GloberRegular" w:asciiTheme="minorHAnsi" w:hAnsiTheme="minorHAnsi"/>
                        <w:sz w:val="16"/>
                        <w:szCs w:val="20"/>
                      </w:rPr>
                      <w:t xml:space="preserve">Guides Catholiques </w:t>
                    </w:r>
                    <w:r w:rsidRPr="00521D09">
                      <w:rPr>
                        <w:rFonts w:cs="GloberRegular" w:asciiTheme="minorHAnsi" w:hAnsiTheme="minorHAnsi"/>
                        <w:noProof/>
                        <w:sz w:val="16"/>
                        <w:szCs w:val="20"/>
                      </w:rPr>
                      <w:t>de Belgique asbl</w:t>
                    </w:r>
                    <w:r w:rsidR="00C55E9C">
                      <w:rPr>
                        <w:rFonts w:cs="GloberRegular" w:asciiTheme="minorHAnsi" w:hAnsiTheme="minorHAnsi"/>
                        <w:noProof/>
                        <w:sz w:val="16"/>
                        <w:szCs w:val="20"/>
                      </w:rPr>
                      <w:t xml:space="preserve"> •</w:t>
                    </w:r>
                    <w:r w:rsidRPr="00521D09" w:rsidR="00521D09">
                      <w:rPr>
                        <w:rFonts w:cs="GloberRegular" w:asciiTheme="minorHAnsi" w:hAnsiTheme="minorHAnsi"/>
                        <w:noProof/>
                        <w:sz w:val="16"/>
                        <w:szCs w:val="20"/>
                      </w:rPr>
                      <w:t xml:space="preserve"> </w:t>
                    </w:r>
                    <w:r w:rsidRPr="00521D09">
                      <w:rPr>
                        <w:rFonts w:cs="GloberRegular" w:asciiTheme="minorHAnsi" w:hAnsiTheme="minorHAnsi"/>
                        <w:noProof/>
                        <w:sz w:val="16"/>
                        <w:szCs w:val="20"/>
                      </w:rPr>
                      <w:t>Rue</w:t>
                    </w:r>
                    <w:r w:rsidRPr="00521D09">
                      <w:rPr>
                        <w:rFonts w:cs="GloberRegular" w:asciiTheme="minorHAnsi" w:hAnsiTheme="minorHAnsi"/>
                        <w:sz w:val="16"/>
                        <w:szCs w:val="20"/>
                      </w:rPr>
                      <w:t xml:space="preserve"> Paul-Émile Janson, 35 </w:t>
                    </w:r>
                    <w:r w:rsidR="00C55E9C">
                      <w:rPr>
                        <w:rFonts w:cs="GloberRegular" w:asciiTheme="minorHAnsi" w:hAnsiTheme="minorHAnsi"/>
                        <w:sz w:val="16"/>
                        <w:szCs w:val="20"/>
                      </w:rPr>
                      <w:t>•</w:t>
                    </w:r>
                    <w:r w:rsidRPr="00521D09">
                      <w:rPr>
                        <w:rFonts w:cs="GloberRegular" w:asciiTheme="minorHAnsi" w:hAnsiTheme="minorHAnsi"/>
                        <w:sz w:val="16"/>
                        <w:szCs w:val="20"/>
                      </w:rPr>
                      <w:t xml:space="preserve"> 1050 Bruxelles</w:t>
                    </w:r>
                  </w:p>
                  <w:p w:rsidRPr="00521D09" w:rsidR="004D5EFD" w:rsidP="004D5EFD" w:rsidRDefault="004D5EFD" w14:paraId="2AF02161" wp14:textId="77777777">
                    <w:pPr>
                      <w:ind w:right="-2976"/>
                      <w:rPr>
                        <w:sz w:val="20"/>
                        <w:szCs w:val="20"/>
                      </w:rPr>
                    </w:pPr>
                    <w:r w:rsidRPr="00521D09">
                      <w:rPr>
                        <w:rFonts w:cs="GloberRegular" w:asciiTheme="minorHAnsi" w:hAnsiTheme="minorHAnsi"/>
                        <w:sz w:val="16"/>
                        <w:szCs w:val="20"/>
                      </w:rPr>
                      <w:t xml:space="preserve">+32 (0)2 538 40 70 </w:t>
                    </w:r>
                    <w:r w:rsidR="00C55E9C">
                      <w:rPr>
                        <w:rFonts w:cs="GloberRegular" w:asciiTheme="minorHAnsi" w:hAnsiTheme="minorHAnsi"/>
                        <w:sz w:val="16"/>
                        <w:szCs w:val="20"/>
                      </w:rPr>
                      <w:t>•</w:t>
                    </w:r>
                    <w:r w:rsidRPr="00521D09">
                      <w:rPr>
                        <w:rFonts w:cs="GloberRegular" w:asciiTheme="minorHAnsi" w:hAnsiTheme="minorHAnsi"/>
                        <w:sz w:val="16"/>
                        <w:szCs w:val="20"/>
                      </w:rPr>
                      <w:t xml:space="preserve"> info@guides.be </w:t>
                    </w:r>
                    <w:r w:rsidR="00C55E9C">
                      <w:rPr>
                        <w:rFonts w:cs="GloberRegular" w:asciiTheme="minorHAnsi" w:hAnsiTheme="minorHAnsi"/>
                        <w:sz w:val="16"/>
                        <w:szCs w:val="20"/>
                      </w:rPr>
                      <w:t>•</w:t>
                    </w:r>
                    <w:r w:rsidRPr="00521D09">
                      <w:rPr>
                        <w:rFonts w:cs="GloberRegular" w:asciiTheme="minorHAnsi" w:hAnsiTheme="minorHAnsi"/>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DF984" w14:textId="77777777" w:rsidR="009C5CA6" w:rsidRDefault="009C5CA6" w:rsidP="00D3371B">
      <w:r>
        <w:separator/>
      </w:r>
    </w:p>
  </w:footnote>
  <w:footnote w:type="continuationSeparator" w:id="0">
    <w:p w14:paraId="6AFBC004" w14:textId="77777777" w:rsidR="009C5CA6" w:rsidRDefault="009C5CA6"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5E1D59"/>
    <w:multiLevelType w:val="hybridMultilevel"/>
    <w:tmpl w:val="3B024762"/>
    <w:lvl w:ilvl="0" w:tplc="E1BEE98A">
      <w:start w:val="1"/>
      <w:numFmt w:val="bullet"/>
      <w:lvlText w:val="·"/>
      <w:lvlJc w:val="left"/>
      <w:pPr>
        <w:ind w:left="720" w:hanging="360"/>
      </w:pPr>
      <w:rPr>
        <w:rFonts w:ascii="Symbol" w:hAnsi="Symbol" w:hint="default"/>
      </w:rPr>
    </w:lvl>
    <w:lvl w:ilvl="1" w:tplc="16B2F618">
      <w:start w:val="1"/>
      <w:numFmt w:val="bullet"/>
      <w:lvlText w:val="o"/>
      <w:lvlJc w:val="left"/>
      <w:pPr>
        <w:ind w:left="1440" w:hanging="360"/>
      </w:pPr>
      <w:rPr>
        <w:rFonts w:ascii="Courier New" w:hAnsi="Courier New" w:hint="default"/>
      </w:rPr>
    </w:lvl>
    <w:lvl w:ilvl="2" w:tplc="8F7CF202">
      <w:start w:val="1"/>
      <w:numFmt w:val="bullet"/>
      <w:lvlText w:val=""/>
      <w:lvlJc w:val="left"/>
      <w:pPr>
        <w:ind w:left="2160" w:hanging="360"/>
      </w:pPr>
      <w:rPr>
        <w:rFonts w:ascii="Wingdings" w:hAnsi="Wingdings" w:hint="default"/>
      </w:rPr>
    </w:lvl>
    <w:lvl w:ilvl="3" w:tplc="F1421860">
      <w:start w:val="1"/>
      <w:numFmt w:val="bullet"/>
      <w:lvlText w:val=""/>
      <w:lvlJc w:val="left"/>
      <w:pPr>
        <w:ind w:left="2880" w:hanging="360"/>
      </w:pPr>
      <w:rPr>
        <w:rFonts w:ascii="Symbol" w:hAnsi="Symbol" w:hint="default"/>
      </w:rPr>
    </w:lvl>
    <w:lvl w:ilvl="4" w:tplc="6B4CCFEC">
      <w:start w:val="1"/>
      <w:numFmt w:val="bullet"/>
      <w:lvlText w:val="o"/>
      <w:lvlJc w:val="left"/>
      <w:pPr>
        <w:ind w:left="3600" w:hanging="360"/>
      </w:pPr>
      <w:rPr>
        <w:rFonts w:ascii="Courier New" w:hAnsi="Courier New" w:hint="default"/>
      </w:rPr>
    </w:lvl>
    <w:lvl w:ilvl="5" w:tplc="4ED4959C">
      <w:start w:val="1"/>
      <w:numFmt w:val="bullet"/>
      <w:lvlText w:val=""/>
      <w:lvlJc w:val="left"/>
      <w:pPr>
        <w:ind w:left="4320" w:hanging="360"/>
      </w:pPr>
      <w:rPr>
        <w:rFonts w:ascii="Wingdings" w:hAnsi="Wingdings" w:hint="default"/>
      </w:rPr>
    </w:lvl>
    <w:lvl w:ilvl="6" w:tplc="24D44766">
      <w:start w:val="1"/>
      <w:numFmt w:val="bullet"/>
      <w:lvlText w:val=""/>
      <w:lvlJc w:val="left"/>
      <w:pPr>
        <w:ind w:left="5040" w:hanging="360"/>
      </w:pPr>
      <w:rPr>
        <w:rFonts w:ascii="Symbol" w:hAnsi="Symbol" w:hint="default"/>
      </w:rPr>
    </w:lvl>
    <w:lvl w:ilvl="7" w:tplc="7E2E06F6">
      <w:start w:val="1"/>
      <w:numFmt w:val="bullet"/>
      <w:lvlText w:val="o"/>
      <w:lvlJc w:val="left"/>
      <w:pPr>
        <w:ind w:left="5760" w:hanging="360"/>
      </w:pPr>
      <w:rPr>
        <w:rFonts w:ascii="Courier New" w:hAnsi="Courier New" w:hint="default"/>
      </w:rPr>
    </w:lvl>
    <w:lvl w:ilvl="8" w:tplc="6FA23C72">
      <w:start w:val="1"/>
      <w:numFmt w:val="bullet"/>
      <w:lvlText w:val=""/>
      <w:lvlJc w:val="left"/>
      <w:pPr>
        <w:ind w:left="6480" w:hanging="360"/>
      </w:pPr>
      <w:rPr>
        <w:rFonts w:ascii="Wingdings" w:hAnsi="Wingdings" w:hint="default"/>
      </w:rPr>
    </w:lvl>
  </w:abstractNum>
  <w:abstractNum w:abstractNumId="2" w15:restartNumberingAfterBreak="0">
    <w:nsid w:val="059A052E"/>
    <w:multiLevelType w:val="hybridMultilevel"/>
    <w:tmpl w:val="A81255E2"/>
    <w:lvl w:ilvl="0" w:tplc="3496E25A">
      <w:start w:val="1"/>
      <w:numFmt w:val="bullet"/>
      <w:lvlText w:val=""/>
      <w:lvlJc w:val="left"/>
      <w:pPr>
        <w:ind w:left="720" w:hanging="360"/>
      </w:pPr>
      <w:rPr>
        <w:rFonts w:ascii="Symbol" w:hAnsi="Symbol" w:hint="default"/>
      </w:rPr>
    </w:lvl>
    <w:lvl w:ilvl="1" w:tplc="3EFE1638">
      <w:start w:val="1"/>
      <w:numFmt w:val="bullet"/>
      <w:lvlText w:val="o"/>
      <w:lvlJc w:val="left"/>
      <w:pPr>
        <w:ind w:left="1440" w:hanging="360"/>
      </w:pPr>
      <w:rPr>
        <w:rFonts w:ascii="Courier New" w:hAnsi="Courier New" w:cs="Times New Roman" w:hint="default"/>
      </w:rPr>
    </w:lvl>
    <w:lvl w:ilvl="2" w:tplc="BB344DD4">
      <w:start w:val="1"/>
      <w:numFmt w:val="bullet"/>
      <w:lvlText w:val=""/>
      <w:lvlJc w:val="left"/>
      <w:pPr>
        <w:ind w:left="2160" w:hanging="360"/>
      </w:pPr>
      <w:rPr>
        <w:rFonts w:ascii="Wingdings" w:hAnsi="Wingdings" w:hint="default"/>
      </w:rPr>
    </w:lvl>
    <w:lvl w:ilvl="3" w:tplc="27CE7B08">
      <w:start w:val="1"/>
      <w:numFmt w:val="bullet"/>
      <w:lvlText w:val=""/>
      <w:lvlJc w:val="left"/>
      <w:pPr>
        <w:ind w:left="2880" w:hanging="360"/>
      </w:pPr>
      <w:rPr>
        <w:rFonts w:ascii="Symbol" w:hAnsi="Symbol" w:hint="default"/>
      </w:rPr>
    </w:lvl>
    <w:lvl w:ilvl="4" w:tplc="62B056BA">
      <w:start w:val="1"/>
      <w:numFmt w:val="bullet"/>
      <w:lvlText w:val="o"/>
      <w:lvlJc w:val="left"/>
      <w:pPr>
        <w:ind w:left="3600" w:hanging="360"/>
      </w:pPr>
      <w:rPr>
        <w:rFonts w:ascii="Courier New" w:hAnsi="Courier New" w:cs="Times New Roman" w:hint="default"/>
      </w:rPr>
    </w:lvl>
    <w:lvl w:ilvl="5" w:tplc="800847D6">
      <w:start w:val="1"/>
      <w:numFmt w:val="bullet"/>
      <w:lvlText w:val=""/>
      <w:lvlJc w:val="left"/>
      <w:pPr>
        <w:ind w:left="4320" w:hanging="360"/>
      </w:pPr>
      <w:rPr>
        <w:rFonts w:ascii="Wingdings" w:hAnsi="Wingdings" w:hint="default"/>
      </w:rPr>
    </w:lvl>
    <w:lvl w:ilvl="6" w:tplc="44F4BC48">
      <w:start w:val="1"/>
      <w:numFmt w:val="bullet"/>
      <w:lvlText w:val=""/>
      <w:lvlJc w:val="left"/>
      <w:pPr>
        <w:ind w:left="5040" w:hanging="360"/>
      </w:pPr>
      <w:rPr>
        <w:rFonts w:ascii="Symbol" w:hAnsi="Symbol" w:hint="default"/>
      </w:rPr>
    </w:lvl>
    <w:lvl w:ilvl="7" w:tplc="D0EEE3E8">
      <w:start w:val="1"/>
      <w:numFmt w:val="bullet"/>
      <w:lvlText w:val="o"/>
      <w:lvlJc w:val="left"/>
      <w:pPr>
        <w:ind w:left="5760" w:hanging="360"/>
      </w:pPr>
      <w:rPr>
        <w:rFonts w:ascii="Courier New" w:hAnsi="Courier New" w:cs="Times New Roman" w:hint="default"/>
      </w:rPr>
    </w:lvl>
    <w:lvl w:ilvl="8" w:tplc="C136C87A">
      <w:start w:val="1"/>
      <w:numFmt w:val="bullet"/>
      <w:lvlText w:val=""/>
      <w:lvlJc w:val="left"/>
      <w:pPr>
        <w:ind w:left="6480" w:hanging="360"/>
      </w:pPr>
      <w:rPr>
        <w:rFonts w:ascii="Wingdings" w:hAnsi="Wingdings" w:hint="default"/>
      </w:rPr>
    </w:lvl>
  </w:abstractNum>
  <w:abstractNum w:abstractNumId="3" w15:restartNumberingAfterBreak="0">
    <w:nsid w:val="15F514E3"/>
    <w:multiLevelType w:val="hybridMultilevel"/>
    <w:tmpl w:val="DB8074A0"/>
    <w:lvl w:ilvl="0" w:tplc="A8D0B822">
      <w:start w:val="1"/>
      <w:numFmt w:val="bullet"/>
      <w:lvlText w:val="·"/>
      <w:lvlJc w:val="left"/>
      <w:pPr>
        <w:ind w:left="720" w:hanging="360"/>
      </w:pPr>
      <w:rPr>
        <w:rFonts w:ascii="Symbol" w:hAnsi="Symbol" w:hint="default"/>
      </w:rPr>
    </w:lvl>
    <w:lvl w:ilvl="1" w:tplc="993E4FD2">
      <w:start w:val="1"/>
      <w:numFmt w:val="bullet"/>
      <w:lvlText w:val="o"/>
      <w:lvlJc w:val="left"/>
      <w:pPr>
        <w:ind w:left="1440" w:hanging="360"/>
      </w:pPr>
      <w:rPr>
        <w:rFonts w:ascii="Courier New" w:hAnsi="Courier New" w:hint="default"/>
      </w:rPr>
    </w:lvl>
    <w:lvl w:ilvl="2" w:tplc="AE72E66A">
      <w:start w:val="1"/>
      <w:numFmt w:val="bullet"/>
      <w:lvlText w:val=""/>
      <w:lvlJc w:val="left"/>
      <w:pPr>
        <w:ind w:left="2160" w:hanging="360"/>
      </w:pPr>
      <w:rPr>
        <w:rFonts w:ascii="Wingdings" w:hAnsi="Wingdings" w:hint="default"/>
      </w:rPr>
    </w:lvl>
    <w:lvl w:ilvl="3" w:tplc="0E46D70E">
      <w:start w:val="1"/>
      <w:numFmt w:val="bullet"/>
      <w:lvlText w:val=""/>
      <w:lvlJc w:val="left"/>
      <w:pPr>
        <w:ind w:left="2880" w:hanging="360"/>
      </w:pPr>
      <w:rPr>
        <w:rFonts w:ascii="Symbol" w:hAnsi="Symbol" w:hint="default"/>
      </w:rPr>
    </w:lvl>
    <w:lvl w:ilvl="4" w:tplc="CFFC9620">
      <w:start w:val="1"/>
      <w:numFmt w:val="bullet"/>
      <w:lvlText w:val="o"/>
      <w:lvlJc w:val="left"/>
      <w:pPr>
        <w:ind w:left="3600" w:hanging="360"/>
      </w:pPr>
      <w:rPr>
        <w:rFonts w:ascii="Courier New" w:hAnsi="Courier New" w:hint="default"/>
      </w:rPr>
    </w:lvl>
    <w:lvl w:ilvl="5" w:tplc="C478AB04">
      <w:start w:val="1"/>
      <w:numFmt w:val="bullet"/>
      <w:lvlText w:val=""/>
      <w:lvlJc w:val="left"/>
      <w:pPr>
        <w:ind w:left="4320" w:hanging="360"/>
      </w:pPr>
      <w:rPr>
        <w:rFonts w:ascii="Wingdings" w:hAnsi="Wingdings" w:hint="default"/>
      </w:rPr>
    </w:lvl>
    <w:lvl w:ilvl="6" w:tplc="4670C36E">
      <w:start w:val="1"/>
      <w:numFmt w:val="bullet"/>
      <w:lvlText w:val=""/>
      <w:lvlJc w:val="left"/>
      <w:pPr>
        <w:ind w:left="5040" w:hanging="360"/>
      </w:pPr>
      <w:rPr>
        <w:rFonts w:ascii="Symbol" w:hAnsi="Symbol" w:hint="default"/>
      </w:rPr>
    </w:lvl>
    <w:lvl w:ilvl="7" w:tplc="C7C67326">
      <w:start w:val="1"/>
      <w:numFmt w:val="bullet"/>
      <w:lvlText w:val="o"/>
      <w:lvlJc w:val="left"/>
      <w:pPr>
        <w:ind w:left="5760" w:hanging="360"/>
      </w:pPr>
      <w:rPr>
        <w:rFonts w:ascii="Courier New" w:hAnsi="Courier New" w:hint="default"/>
      </w:rPr>
    </w:lvl>
    <w:lvl w:ilvl="8" w:tplc="02FE3342">
      <w:start w:val="1"/>
      <w:numFmt w:val="bullet"/>
      <w:lvlText w:val=""/>
      <w:lvlJc w:val="left"/>
      <w:pPr>
        <w:ind w:left="6480" w:hanging="360"/>
      </w:pPr>
      <w:rPr>
        <w:rFonts w:ascii="Wingdings" w:hAnsi="Wingdings" w:hint="default"/>
      </w:rPr>
    </w:lvl>
  </w:abstractNum>
  <w:abstractNum w:abstractNumId="4" w15:restartNumberingAfterBreak="0">
    <w:nsid w:val="36150036"/>
    <w:multiLevelType w:val="hybridMultilevel"/>
    <w:tmpl w:val="79F8C4CC"/>
    <w:lvl w:ilvl="0" w:tplc="78C47BDC">
      <w:start w:val="1"/>
      <w:numFmt w:val="bullet"/>
      <w:lvlText w:val="·"/>
      <w:lvlJc w:val="left"/>
      <w:pPr>
        <w:ind w:left="720" w:hanging="360"/>
      </w:pPr>
      <w:rPr>
        <w:rFonts w:ascii="Symbol" w:hAnsi="Symbol" w:hint="default"/>
      </w:rPr>
    </w:lvl>
    <w:lvl w:ilvl="1" w:tplc="242AD8D4">
      <w:start w:val="1"/>
      <w:numFmt w:val="bullet"/>
      <w:lvlText w:val="o"/>
      <w:lvlJc w:val="left"/>
      <w:pPr>
        <w:ind w:left="1440" w:hanging="360"/>
      </w:pPr>
      <w:rPr>
        <w:rFonts w:ascii="Courier New" w:hAnsi="Courier New" w:cs="Times New Roman" w:hint="default"/>
      </w:rPr>
    </w:lvl>
    <w:lvl w:ilvl="2" w:tplc="EA881E4C">
      <w:start w:val="1"/>
      <w:numFmt w:val="bullet"/>
      <w:lvlText w:val=""/>
      <w:lvlJc w:val="left"/>
      <w:pPr>
        <w:ind w:left="2160" w:hanging="360"/>
      </w:pPr>
      <w:rPr>
        <w:rFonts w:ascii="Wingdings" w:hAnsi="Wingdings" w:hint="default"/>
      </w:rPr>
    </w:lvl>
    <w:lvl w:ilvl="3" w:tplc="C5BC56C8">
      <w:start w:val="1"/>
      <w:numFmt w:val="bullet"/>
      <w:lvlText w:val=""/>
      <w:lvlJc w:val="left"/>
      <w:pPr>
        <w:ind w:left="2880" w:hanging="360"/>
      </w:pPr>
      <w:rPr>
        <w:rFonts w:ascii="Symbol" w:hAnsi="Symbol" w:hint="default"/>
      </w:rPr>
    </w:lvl>
    <w:lvl w:ilvl="4" w:tplc="A8AE9E4A">
      <w:start w:val="1"/>
      <w:numFmt w:val="bullet"/>
      <w:lvlText w:val="o"/>
      <w:lvlJc w:val="left"/>
      <w:pPr>
        <w:ind w:left="3600" w:hanging="360"/>
      </w:pPr>
      <w:rPr>
        <w:rFonts w:ascii="Courier New" w:hAnsi="Courier New" w:cs="Times New Roman" w:hint="default"/>
      </w:rPr>
    </w:lvl>
    <w:lvl w:ilvl="5" w:tplc="EC4C9FDE">
      <w:start w:val="1"/>
      <w:numFmt w:val="bullet"/>
      <w:lvlText w:val=""/>
      <w:lvlJc w:val="left"/>
      <w:pPr>
        <w:ind w:left="4320" w:hanging="360"/>
      </w:pPr>
      <w:rPr>
        <w:rFonts w:ascii="Wingdings" w:hAnsi="Wingdings" w:hint="default"/>
      </w:rPr>
    </w:lvl>
    <w:lvl w:ilvl="6" w:tplc="8DC2E49E">
      <w:start w:val="1"/>
      <w:numFmt w:val="bullet"/>
      <w:lvlText w:val=""/>
      <w:lvlJc w:val="left"/>
      <w:pPr>
        <w:ind w:left="5040" w:hanging="360"/>
      </w:pPr>
      <w:rPr>
        <w:rFonts w:ascii="Symbol" w:hAnsi="Symbol" w:hint="default"/>
      </w:rPr>
    </w:lvl>
    <w:lvl w:ilvl="7" w:tplc="01AC89A8">
      <w:start w:val="1"/>
      <w:numFmt w:val="bullet"/>
      <w:lvlText w:val="o"/>
      <w:lvlJc w:val="left"/>
      <w:pPr>
        <w:ind w:left="5760" w:hanging="360"/>
      </w:pPr>
      <w:rPr>
        <w:rFonts w:ascii="Courier New" w:hAnsi="Courier New" w:cs="Times New Roman" w:hint="default"/>
      </w:rPr>
    </w:lvl>
    <w:lvl w:ilvl="8" w:tplc="82D24A18">
      <w:start w:val="1"/>
      <w:numFmt w:val="bullet"/>
      <w:lvlText w:val=""/>
      <w:lvlJc w:val="left"/>
      <w:pPr>
        <w:ind w:left="6480" w:hanging="360"/>
      </w:pPr>
      <w:rPr>
        <w:rFonts w:ascii="Wingdings" w:hAnsi="Wingdings" w:hint="default"/>
      </w:rPr>
    </w:lvl>
  </w:abstractNum>
  <w:abstractNum w:abstractNumId="5"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9F7781"/>
    <w:multiLevelType w:val="hybridMultilevel"/>
    <w:tmpl w:val="B51A4EEC"/>
    <w:lvl w:ilvl="0" w:tplc="38A68300">
      <w:start w:val="1"/>
      <w:numFmt w:val="bullet"/>
      <w:lvlText w:val="·"/>
      <w:lvlJc w:val="left"/>
      <w:pPr>
        <w:ind w:left="720" w:hanging="360"/>
      </w:pPr>
      <w:rPr>
        <w:rFonts w:ascii="Symbol" w:hAnsi="Symbol" w:hint="default"/>
      </w:rPr>
    </w:lvl>
    <w:lvl w:ilvl="1" w:tplc="14BCF53C">
      <w:start w:val="1"/>
      <w:numFmt w:val="bullet"/>
      <w:lvlText w:val="o"/>
      <w:lvlJc w:val="left"/>
      <w:pPr>
        <w:ind w:left="1440" w:hanging="360"/>
      </w:pPr>
      <w:rPr>
        <w:rFonts w:ascii="Courier New" w:hAnsi="Courier New" w:cs="Times New Roman" w:hint="default"/>
      </w:rPr>
    </w:lvl>
    <w:lvl w:ilvl="2" w:tplc="ACD29582">
      <w:start w:val="1"/>
      <w:numFmt w:val="bullet"/>
      <w:lvlText w:val=""/>
      <w:lvlJc w:val="left"/>
      <w:pPr>
        <w:ind w:left="2160" w:hanging="360"/>
      </w:pPr>
      <w:rPr>
        <w:rFonts w:ascii="Wingdings" w:hAnsi="Wingdings" w:hint="default"/>
      </w:rPr>
    </w:lvl>
    <w:lvl w:ilvl="3" w:tplc="361C192E">
      <w:start w:val="1"/>
      <w:numFmt w:val="bullet"/>
      <w:lvlText w:val=""/>
      <w:lvlJc w:val="left"/>
      <w:pPr>
        <w:ind w:left="2880" w:hanging="360"/>
      </w:pPr>
      <w:rPr>
        <w:rFonts w:ascii="Symbol" w:hAnsi="Symbol" w:hint="default"/>
      </w:rPr>
    </w:lvl>
    <w:lvl w:ilvl="4" w:tplc="4E86DB54">
      <w:start w:val="1"/>
      <w:numFmt w:val="bullet"/>
      <w:lvlText w:val="o"/>
      <w:lvlJc w:val="left"/>
      <w:pPr>
        <w:ind w:left="3600" w:hanging="360"/>
      </w:pPr>
      <w:rPr>
        <w:rFonts w:ascii="Courier New" w:hAnsi="Courier New" w:cs="Times New Roman" w:hint="default"/>
      </w:rPr>
    </w:lvl>
    <w:lvl w:ilvl="5" w:tplc="E4680D56">
      <w:start w:val="1"/>
      <w:numFmt w:val="bullet"/>
      <w:lvlText w:val=""/>
      <w:lvlJc w:val="left"/>
      <w:pPr>
        <w:ind w:left="4320" w:hanging="360"/>
      </w:pPr>
      <w:rPr>
        <w:rFonts w:ascii="Wingdings" w:hAnsi="Wingdings" w:hint="default"/>
      </w:rPr>
    </w:lvl>
    <w:lvl w:ilvl="6" w:tplc="11929094">
      <w:start w:val="1"/>
      <w:numFmt w:val="bullet"/>
      <w:lvlText w:val=""/>
      <w:lvlJc w:val="left"/>
      <w:pPr>
        <w:ind w:left="5040" w:hanging="360"/>
      </w:pPr>
      <w:rPr>
        <w:rFonts w:ascii="Symbol" w:hAnsi="Symbol" w:hint="default"/>
      </w:rPr>
    </w:lvl>
    <w:lvl w:ilvl="7" w:tplc="F9EC575E">
      <w:start w:val="1"/>
      <w:numFmt w:val="bullet"/>
      <w:lvlText w:val="o"/>
      <w:lvlJc w:val="left"/>
      <w:pPr>
        <w:ind w:left="5760" w:hanging="360"/>
      </w:pPr>
      <w:rPr>
        <w:rFonts w:ascii="Courier New" w:hAnsi="Courier New" w:cs="Times New Roman" w:hint="default"/>
      </w:rPr>
    </w:lvl>
    <w:lvl w:ilvl="8" w:tplc="3B581970">
      <w:start w:val="1"/>
      <w:numFmt w:val="bullet"/>
      <w:lvlText w:val=""/>
      <w:lvlJc w:val="left"/>
      <w:pPr>
        <w:ind w:left="6480" w:hanging="360"/>
      </w:pPr>
      <w:rPr>
        <w:rFonts w:ascii="Wingdings" w:hAnsi="Wingdings" w:hint="default"/>
      </w:rPr>
    </w:lvl>
  </w:abstractNum>
  <w:abstractNum w:abstractNumId="9"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6ADD5C54"/>
    <w:multiLevelType w:val="hybridMultilevel"/>
    <w:tmpl w:val="89E23610"/>
    <w:lvl w:ilvl="0" w:tplc="5F96906A">
      <w:start w:val="1"/>
      <w:numFmt w:val="bullet"/>
      <w:lvlText w:val="·"/>
      <w:lvlJc w:val="left"/>
      <w:pPr>
        <w:ind w:left="720" w:hanging="360"/>
      </w:pPr>
      <w:rPr>
        <w:rFonts w:ascii="Symbol" w:hAnsi="Symbol" w:hint="default"/>
      </w:rPr>
    </w:lvl>
    <w:lvl w:ilvl="1" w:tplc="DD9EB6FE">
      <w:start w:val="1"/>
      <w:numFmt w:val="bullet"/>
      <w:lvlText w:val="o"/>
      <w:lvlJc w:val="left"/>
      <w:pPr>
        <w:ind w:left="1440" w:hanging="360"/>
      </w:pPr>
      <w:rPr>
        <w:rFonts w:ascii="Courier New" w:hAnsi="Courier New" w:cs="Times New Roman" w:hint="default"/>
      </w:rPr>
    </w:lvl>
    <w:lvl w:ilvl="2" w:tplc="9F1A1420">
      <w:start w:val="1"/>
      <w:numFmt w:val="bullet"/>
      <w:lvlText w:val=""/>
      <w:lvlJc w:val="left"/>
      <w:pPr>
        <w:ind w:left="2160" w:hanging="360"/>
      </w:pPr>
      <w:rPr>
        <w:rFonts w:ascii="Wingdings" w:hAnsi="Wingdings" w:hint="default"/>
      </w:rPr>
    </w:lvl>
    <w:lvl w:ilvl="3" w:tplc="4D74EC62">
      <w:start w:val="1"/>
      <w:numFmt w:val="bullet"/>
      <w:lvlText w:val=""/>
      <w:lvlJc w:val="left"/>
      <w:pPr>
        <w:ind w:left="2880" w:hanging="360"/>
      </w:pPr>
      <w:rPr>
        <w:rFonts w:ascii="Symbol" w:hAnsi="Symbol" w:hint="default"/>
      </w:rPr>
    </w:lvl>
    <w:lvl w:ilvl="4" w:tplc="05AE2F98">
      <w:start w:val="1"/>
      <w:numFmt w:val="bullet"/>
      <w:lvlText w:val="o"/>
      <w:lvlJc w:val="left"/>
      <w:pPr>
        <w:ind w:left="3600" w:hanging="360"/>
      </w:pPr>
      <w:rPr>
        <w:rFonts w:ascii="Courier New" w:hAnsi="Courier New" w:cs="Times New Roman" w:hint="default"/>
      </w:rPr>
    </w:lvl>
    <w:lvl w:ilvl="5" w:tplc="6294562C">
      <w:start w:val="1"/>
      <w:numFmt w:val="bullet"/>
      <w:lvlText w:val=""/>
      <w:lvlJc w:val="left"/>
      <w:pPr>
        <w:ind w:left="4320" w:hanging="360"/>
      </w:pPr>
      <w:rPr>
        <w:rFonts w:ascii="Wingdings" w:hAnsi="Wingdings" w:hint="default"/>
      </w:rPr>
    </w:lvl>
    <w:lvl w:ilvl="6" w:tplc="729E8784">
      <w:start w:val="1"/>
      <w:numFmt w:val="bullet"/>
      <w:lvlText w:val=""/>
      <w:lvlJc w:val="left"/>
      <w:pPr>
        <w:ind w:left="5040" w:hanging="360"/>
      </w:pPr>
      <w:rPr>
        <w:rFonts w:ascii="Symbol" w:hAnsi="Symbol" w:hint="default"/>
      </w:rPr>
    </w:lvl>
    <w:lvl w:ilvl="7" w:tplc="49E43590">
      <w:start w:val="1"/>
      <w:numFmt w:val="bullet"/>
      <w:lvlText w:val="o"/>
      <w:lvlJc w:val="left"/>
      <w:pPr>
        <w:ind w:left="5760" w:hanging="360"/>
      </w:pPr>
      <w:rPr>
        <w:rFonts w:ascii="Courier New" w:hAnsi="Courier New" w:cs="Times New Roman" w:hint="default"/>
      </w:rPr>
    </w:lvl>
    <w:lvl w:ilvl="8" w:tplc="5AEA2960">
      <w:start w:val="1"/>
      <w:numFmt w:val="bullet"/>
      <w:lvlText w:val=""/>
      <w:lvlJc w:val="left"/>
      <w:pPr>
        <w:ind w:left="6480" w:hanging="360"/>
      </w:pPr>
      <w:rPr>
        <w:rFonts w:ascii="Wingdings" w:hAnsi="Wingdings" w:hint="default"/>
      </w:rPr>
    </w:lvl>
  </w:abstractNum>
  <w:abstractNum w:abstractNumId="11"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5311C5E"/>
    <w:multiLevelType w:val="hybridMultilevel"/>
    <w:tmpl w:val="02F6F55A"/>
    <w:lvl w:ilvl="0" w:tplc="472CE338">
      <w:start w:val="1"/>
      <w:numFmt w:val="bullet"/>
      <w:lvlText w:val="·"/>
      <w:lvlJc w:val="left"/>
      <w:pPr>
        <w:ind w:left="720" w:hanging="360"/>
      </w:pPr>
      <w:rPr>
        <w:rFonts w:ascii="Symbol" w:hAnsi="Symbol" w:hint="default"/>
      </w:rPr>
    </w:lvl>
    <w:lvl w:ilvl="1" w:tplc="9CACE2FC">
      <w:start w:val="1"/>
      <w:numFmt w:val="bullet"/>
      <w:lvlText w:val="o"/>
      <w:lvlJc w:val="left"/>
      <w:pPr>
        <w:ind w:left="1440" w:hanging="360"/>
      </w:pPr>
      <w:rPr>
        <w:rFonts w:ascii="Courier New" w:hAnsi="Courier New" w:hint="default"/>
      </w:rPr>
    </w:lvl>
    <w:lvl w:ilvl="2" w:tplc="7098E38C">
      <w:start w:val="1"/>
      <w:numFmt w:val="bullet"/>
      <w:lvlText w:val=""/>
      <w:lvlJc w:val="left"/>
      <w:pPr>
        <w:ind w:left="2160" w:hanging="360"/>
      </w:pPr>
      <w:rPr>
        <w:rFonts w:ascii="Wingdings" w:hAnsi="Wingdings" w:hint="default"/>
      </w:rPr>
    </w:lvl>
    <w:lvl w:ilvl="3" w:tplc="360E293E">
      <w:start w:val="1"/>
      <w:numFmt w:val="bullet"/>
      <w:lvlText w:val=""/>
      <w:lvlJc w:val="left"/>
      <w:pPr>
        <w:ind w:left="2880" w:hanging="360"/>
      </w:pPr>
      <w:rPr>
        <w:rFonts w:ascii="Symbol" w:hAnsi="Symbol" w:hint="default"/>
      </w:rPr>
    </w:lvl>
    <w:lvl w:ilvl="4" w:tplc="B128DCBE">
      <w:start w:val="1"/>
      <w:numFmt w:val="bullet"/>
      <w:lvlText w:val="o"/>
      <w:lvlJc w:val="left"/>
      <w:pPr>
        <w:ind w:left="3600" w:hanging="360"/>
      </w:pPr>
      <w:rPr>
        <w:rFonts w:ascii="Courier New" w:hAnsi="Courier New" w:hint="default"/>
      </w:rPr>
    </w:lvl>
    <w:lvl w:ilvl="5" w:tplc="FC340964">
      <w:start w:val="1"/>
      <w:numFmt w:val="bullet"/>
      <w:lvlText w:val=""/>
      <w:lvlJc w:val="left"/>
      <w:pPr>
        <w:ind w:left="4320" w:hanging="360"/>
      </w:pPr>
      <w:rPr>
        <w:rFonts w:ascii="Wingdings" w:hAnsi="Wingdings" w:hint="default"/>
      </w:rPr>
    </w:lvl>
    <w:lvl w:ilvl="6" w:tplc="C1F69CDE">
      <w:start w:val="1"/>
      <w:numFmt w:val="bullet"/>
      <w:lvlText w:val=""/>
      <w:lvlJc w:val="left"/>
      <w:pPr>
        <w:ind w:left="5040" w:hanging="360"/>
      </w:pPr>
      <w:rPr>
        <w:rFonts w:ascii="Symbol" w:hAnsi="Symbol" w:hint="default"/>
      </w:rPr>
    </w:lvl>
    <w:lvl w:ilvl="7" w:tplc="8132DF5E">
      <w:start w:val="1"/>
      <w:numFmt w:val="bullet"/>
      <w:lvlText w:val="o"/>
      <w:lvlJc w:val="left"/>
      <w:pPr>
        <w:ind w:left="5760" w:hanging="360"/>
      </w:pPr>
      <w:rPr>
        <w:rFonts w:ascii="Courier New" w:hAnsi="Courier New" w:hint="default"/>
      </w:rPr>
    </w:lvl>
    <w:lvl w:ilvl="8" w:tplc="D61ECD6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7"/>
  </w:num>
  <w:num w:numId="5">
    <w:abstractNumId w:val="6"/>
  </w:num>
  <w:num w:numId="6">
    <w:abstractNumId w:val="0"/>
  </w:num>
  <w:num w:numId="7">
    <w:abstractNumId w:val="11"/>
  </w:num>
  <w:num w:numId="8">
    <w:abstractNumId w:val="9"/>
  </w:num>
  <w:num w:numId="9">
    <w:abstractNumId w:val="5"/>
  </w:num>
  <w:num w:numId="10">
    <w:abstractNumId w:val="2"/>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2D"/>
    <w:rsid w:val="000460FF"/>
    <w:rsid w:val="00056B4A"/>
    <w:rsid w:val="001B63E5"/>
    <w:rsid w:val="001E3D4B"/>
    <w:rsid w:val="002118C1"/>
    <w:rsid w:val="002244B3"/>
    <w:rsid w:val="0024080F"/>
    <w:rsid w:val="0025583F"/>
    <w:rsid w:val="00317593"/>
    <w:rsid w:val="00395DDD"/>
    <w:rsid w:val="0040079C"/>
    <w:rsid w:val="0040169C"/>
    <w:rsid w:val="004D5EFD"/>
    <w:rsid w:val="00521D09"/>
    <w:rsid w:val="00522469"/>
    <w:rsid w:val="00571EF5"/>
    <w:rsid w:val="005B18ED"/>
    <w:rsid w:val="0060463C"/>
    <w:rsid w:val="006062D1"/>
    <w:rsid w:val="00666C90"/>
    <w:rsid w:val="006B7F86"/>
    <w:rsid w:val="006F1E8C"/>
    <w:rsid w:val="006F69DB"/>
    <w:rsid w:val="00744CBD"/>
    <w:rsid w:val="007B6045"/>
    <w:rsid w:val="007F2B81"/>
    <w:rsid w:val="00816B24"/>
    <w:rsid w:val="008C274C"/>
    <w:rsid w:val="008D1A2F"/>
    <w:rsid w:val="008E58E7"/>
    <w:rsid w:val="00924538"/>
    <w:rsid w:val="009308A6"/>
    <w:rsid w:val="009C5CA6"/>
    <w:rsid w:val="009D412B"/>
    <w:rsid w:val="00A91478"/>
    <w:rsid w:val="00B43441"/>
    <w:rsid w:val="00BC5C55"/>
    <w:rsid w:val="00BF560B"/>
    <w:rsid w:val="00C55E9C"/>
    <w:rsid w:val="00C75917"/>
    <w:rsid w:val="00CA0E6F"/>
    <w:rsid w:val="00D04C35"/>
    <w:rsid w:val="00D3371B"/>
    <w:rsid w:val="00D5610F"/>
    <w:rsid w:val="00D861E9"/>
    <w:rsid w:val="00DA002D"/>
    <w:rsid w:val="00DC18D5"/>
    <w:rsid w:val="00DF1BE5"/>
    <w:rsid w:val="00EF5457"/>
    <w:rsid w:val="00F527CC"/>
    <w:rsid w:val="36D5BD90"/>
    <w:rsid w:val="76C2F6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EE00"/>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styleId="Mentionnonrsolue">
    <w:name w:val="Unresolved Mention"/>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Notedebasdepage">
    <w:name w:val="footnote text"/>
    <w:basedOn w:val="Normal"/>
    <w:link w:val="NotedebasdepageCar"/>
    <w:uiPriority w:val="99"/>
    <w:semiHidden/>
    <w:unhideWhenUsed/>
    <w:rsid w:val="0040169C"/>
    <w:pPr>
      <w:spacing w:after="0" w:line="240" w:lineRule="auto"/>
      <w:jc w:val="both"/>
    </w:pPr>
    <w:rPr>
      <w:rFonts w:asciiTheme="minorHAnsi" w:hAnsiTheme="minorHAnsi"/>
    </w:rPr>
  </w:style>
  <w:style w:type="character" w:customStyle="1" w:styleId="NotedebasdepageCar">
    <w:name w:val="Note de bas de page Car"/>
    <w:basedOn w:val="Policepardfaut"/>
    <w:link w:val="Notedebasdepage"/>
    <w:uiPriority w:val="99"/>
    <w:semiHidden/>
    <w:rsid w:val="0040169C"/>
  </w:style>
  <w:style w:type="character" w:customStyle="1" w:styleId="ParagraphedelisteCar">
    <w:name w:val="Paragraphe de liste Car"/>
    <w:basedOn w:val="Policepardfaut"/>
    <w:link w:val="Paragraphedeliste"/>
    <w:uiPriority w:val="34"/>
    <w:locked/>
    <w:rsid w:val="0040169C"/>
    <w:rPr>
      <w:rFonts w:ascii="Arial" w:hAnsi="Arial" w:cs="Arial"/>
      <w:lang w:val="fr-FR"/>
    </w:rPr>
  </w:style>
  <w:style w:type="paragraph" w:styleId="Paragraphedeliste">
    <w:name w:val="List Paragraph"/>
    <w:basedOn w:val="Normal"/>
    <w:link w:val="ParagraphedelisteCar"/>
    <w:uiPriority w:val="34"/>
    <w:qFormat/>
    <w:rsid w:val="0040169C"/>
    <w:pPr>
      <w:spacing w:after="0" w:line="340" w:lineRule="exact"/>
      <w:ind w:left="720"/>
      <w:contextualSpacing/>
      <w:jc w:val="both"/>
    </w:pPr>
    <w:rPr>
      <w:rFonts w:ascii="Arial" w:hAnsi="Arial" w:cs="Arial"/>
      <w:lang w:val="fr-FR"/>
    </w:rPr>
  </w:style>
  <w:style w:type="character" w:styleId="Appelnotedebasdep">
    <w:name w:val="footnote reference"/>
    <w:basedOn w:val="Policepardfaut"/>
    <w:uiPriority w:val="99"/>
    <w:semiHidden/>
    <w:unhideWhenUsed/>
    <w:rsid w:val="00401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719843">
      <w:bodyDiv w:val="1"/>
      <w:marLeft w:val="0"/>
      <w:marRight w:val="0"/>
      <w:marTop w:val="0"/>
      <w:marBottom w:val="0"/>
      <w:divBdr>
        <w:top w:val="none" w:sz="0" w:space="0" w:color="auto"/>
        <w:left w:val="none" w:sz="0" w:space="0" w:color="auto"/>
        <w:bottom w:val="none" w:sz="0" w:space="0" w:color="auto"/>
        <w:right w:val="none" w:sz="0" w:space="0" w:color="auto"/>
      </w:divBdr>
    </w:div>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fr-fr&amp;rs=fr-fr&amp;wopisrc=https%3A%2F%2Fguidescb-my.sharepoint.com%2Fpersonal%2Ffrederic_tits_guides_be%2F_vti_bin%2Fwopi.ashx%2Ffiles%2F1bebe50406c644c793da0beb24b92ff0&amp;wdenableroaming=1&amp;mscc=1&amp;wdodb=1&amp;hid=ca9154c1-41bd-e1a0-d04d-6d6880c6258e-1280&amp;uiembed=1&amp;uih=teams&amp;hhdr=1&amp;dchat=1&amp;sc=%7B%22pmo%22%3A%22https%3A%2F%2Fteams.microsoft.com%22%2C%22pmshare%22%3Afalse%2C%22surl%22%3A%22%22%2C%22curl%22%3A%22%22%2C%22vurl%22%3A%22%22%2C%22eurl%22%3A%22https%3A%2F%2Fteams.microsoft.com%2Ffiles%2Fapps%2Fcom.microsoft.teams.files%2Ffiles%2F3624315333%2Fopen%3Fagent%3Dpostmessage%26objectUrl%3Dhttps%253A%252F%252Fguidescb-my.sharepoint.com%252Fpersonal%252Ffrederic_tits_guides_be%252FDocuments%252FFichiers%2520de%2520conversation%2520Microsoft%2520Teams%252Fcourrier_contact_haut_risque_animateurs%2520(1).docx%26fileId%3D1bebe504-06c6-44c7-93da-0beb24b92ff0%26fileType%3Ddocx%26ctx%3Dp2p%26scenarioId%3D1280%26locale%3Dfr-fr%26theme%3Ddefault%26version%3D20200915035%26setting%3Dring.id%3Ageneral%26setting%3DcreatedTime%3A1602840689639%22%7D&amp;wdorigin=TEAMS-ELECTRON.p2p.p2p&amp;wdhostclicktime=1602840689573&amp;jsapi=1&amp;jsapiver=v1&amp;newsession=1&amp;corrid=f203f8ea-2694-42af-a7da-3328b3743b67&amp;usid=f203f8ea-2694-42af-a7da-3328b3743b67&amp;sftc=1&amp;accloop=1&amp;sdr=6&amp;scnd=1&amp;hbcv=1&amp;htv=1&amp;hodflp=1&amp;instantedit=1&amp;wopicomplete=1&amp;wdredirectionreason=Unified_SingleFlush&amp;rct=Medium&amp;ctp=LeastProte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word-edit.officeapps.live.com/we/wordeditorframe.aspx?ui=fr-fr&amp;rs=fr-fr&amp;wopisrc=https%3A%2F%2Fguidescb-my.sharepoint.com%2Fpersonal%2Ffrederic_tits_guides_be%2F_vti_bin%2Fwopi.ashx%2Ffiles%2F1bebe50406c644c793da0beb24b92ff0&amp;wdenableroaming=1&amp;mscc=1&amp;wdodb=1&amp;hid=ca9154c1-41bd-e1a0-d04d-6d6880c6258e-1280&amp;uiembed=1&amp;uih=teams&amp;hhdr=1&amp;dchat=1&amp;sc=%7B%22pmo%22%3A%22https%3A%2F%2Fteams.microsoft.com%22%2C%22pmshare%22%3Afalse%2C%22surl%22%3A%22%22%2C%22curl%22%3A%22%22%2C%22vurl%22%3A%22%22%2C%22eurl%22%3A%22https%3A%2F%2Fteams.microsoft.com%2Ffiles%2Fapps%2Fcom.microsoft.teams.files%2Ffiles%2F3624315333%2Fopen%3Fagent%3Dpostmessage%26objectUrl%3Dhttps%253A%252F%252Fguidescb-my.sharepoint.com%252Fpersonal%252Ffrederic_tits_guides_be%252FDocuments%252FFichiers%2520de%2520conversation%2520Microsoft%2520Teams%252Fcourrier_contact_haut_risque_animateurs%2520(1).docx%26fileId%3D1bebe504-06c6-44c7-93da-0beb24b92ff0%26fileType%3Ddocx%26ctx%3Dp2p%26scenarioId%3D1280%26locale%3Dfr-fr%26theme%3Ddefault%26version%3D20200915035%26setting%3Dring.id%3Ageneral%26setting%3DcreatedTime%3A1602840689639%22%7D&amp;wdorigin=TEAMS-ELECTRON.p2p.p2p&amp;wdhostclicktime=1602840689573&amp;jsapi=1&amp;jsapiver=v1&amp;newsession=1&amp;corrid=f203f8ea-2694-42af-a7da-3328b3743b67&amp;usid=f203f8ea-2694-42af-a7da-3328b3743b67&amp;sftc=1&amp;accloop=1&amp;sdr=6&amp;scnd=1&amp;hbcv=1&amp;htv=1&amp;hodflp=1&amp;instantedit=1&amp;wopicomplete=1&amp;wdredirectionreason=Unified_SingleFlush&amp;rct=Medium&amp;ctp=LeastProt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D132-6EF7-4ACE-9A3E-56DCF7F8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2</Pages>
  <Words>946</Words>
  <Characters>5209</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Romain Castelet</cp:lastModifiedBy>
  <cp:revision>4</cp:revision>
  <cp:lastPrinted>2018-08-16T08:09:00Z</cp:lastPrinted>
  <dcterms:created xsi:type="dcterms:W3CDTF">2020-09-30T15:02:00Z</dcterms:created>
  <dcterms:modified xsi:type="dcterms:W3CDTF">2020-10-16T10:28:00Z</dcterms:modified>
</cp:coreProperties>
</file>